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2092" w14:textId="77777777" w:rsidR="005C68F5" w:rsidRPr="0097104D" w:rsidRDefault="005C68F5" w:rsidP="005C68F5">
      <w:pPr>
        <w:spacing w:before="0"/>
        <w:ind w:left="0" w:firstLine="0"/>
        <w:jc w:val="left"/>
        <w:rPr>
          <w:rFonts w:ascii="Times New Roman Bold" w:hAnsi="Times New Roman Bold"/>
          <w:bCs/>
          <w:smallCaps/>
          <w:color w:val="00B050"/>
        </w:rPr>
      </w:pPr>
      <w:r w:rsidRPr="0097104D">
        <w:rPr>
          <w:rFonts w:ascii="Times New Roman Bold" w:hAnsi="Times New Roman Bold"/>
          <w:bCs/>
          <w:smallCaps/>
          <w:color w:val="00B050"/>
        </w:rPr>
        <w:t>[</w:t>
      </w:r>
      <w:proofErr w:type="gramStart"/>
      <w:r w:rsidRPr="0097104D">
        <w:rPr>
          <w:rFonts w:ascii="Times New Roman Bold" w:hAnsi="Times New Roman Bold"/>
          <w:bCs/>
          <w:smallCaps/>
          <w:color w:val="00B050"/>
        </w:rPr>
        <w:t>note :</w:t>
      </w:r>
      <w:proofErr w:type="gramEnd"/>
      <w:r w:rsidRPr="0097104D">
        <w:rPr>
          <w:rFonts w:ascii="Times New Roman Bold" w:hAnsi="Times New Roman Bold"/>
          <w:bCs/>
          <w:smallCaps/>
          <w:color w:val="00B050"/>
        </w:rPr>
        <w:t xml:space="preserve"> all green text should be deleted before submitting draft</w:t>
      </w:r>
      <w:r>
        <w:rPr>
          <w:rFonts w:ascii="Times New Roman Bold" w:hAnsi="Times New Roman Bold"/>
          <w:bCs/>
          <w:smallCaps/>
          <w:color w:val="00B050"/>
        </w:rPr>
        <w:t xml:space="preserve"> </w:t>
      </w:r>
      <w:r w:rsidRPr="0097104D">
        <w:rPr>
          <w:rFonts w:ascii="Times New Roman Bold" w:hAnsi="Times New Roman Bold"/>
          <w:bCs/>
          <w:smallCaps/>
          <w:color w:val="00B050"/>
        </w:rPr>
        <w:t>orders for approval]</w:t>
      </w:r>
    </w:p>
    <w:p w14:paraId="11C93F62" w14:textId="77777777" w:rsidR="005C68F5" w:rsidRPr="0097104D" w:rsidRDefault="005C68F5" w:rsidP="005C68F5">
      <w:pPr>
        <w:spacing w:before="0"/>
        <w:ind w:left="0" w:firstLine="0"/>
        <w:jc w:val="left"/>
        <w:rPr>
          <w:rFonts w:ascii="Times New Roman Bold" w:hAnsi="Times New Roman Bold"/>
          <w:bCs/>
          <w:smallCaps/>
          <w:color w:val="00B050"/>
        </w:rPr>
      </w:pPr>
    </w:p>
    <w:p w14:paraId="70914ADF" w14:textId="2D3386F5" w:rsidR="005C68F5" w:rsidRPr="0097104D" w:rsidRDefault="005C68F5" w:rsidP="005C68F5">
      <w:pPr>
        <w:spacing w:before="0"/>
        <w:ind w:left="0" w:firstLine="0"/>
        <w:jc w:val="left"/>
        <w:rPr>
          <w:rFonts w:ascii="Times New Roman Bold" w:hAnsi="Times New Roman Bold"/>
          <w:bCs/>
          <w:smallCaps/>
          <w:color w:val="00B050"/>
        </w:rPr>
      </w:pPr>
      <w:r w:rsidRPr="0097104D">
        <w:rPr>
          <w:rFonts w:ascii="Times New Roman Bold" w:hAnsi="Times New Roman Bold"/>
          <w:bCs/>
          <w:smallCaps/>
          <w:color w:val="00B050"/>
        </w:rPr>
        <w:t>[note: the short form order is intended to follow the president</w:t>
      </w:r>
      <w:r w:rsidR="007A105E">
        <w:rPr>
          <w:rFonts w:ascii="Times New Roman Bold" w:hAnsi="Times New Roman Bold"/>
          <w:bCs/>
          <w:smallCaps/>
          <w:color w:val="00B050"/>
        </w:rPr>
        <w:t>’</w:t>
      </w:r>
      <w:r w:rsidRPr="0097104D">
        <w:rPr>
          <w:rFonts w:ascii="Times New Roman Bold" w:hAnsi="Times New Roman Bold"/>
          <w:bCs/>
          <w:smallCaps/>
          <w:color w:val="00B050"/>
        </w:rPr>
        <w:t>s guidance on</w:t>
      </w:r>
      <w:r>
        <w:rPr>
          <w:rFonts w:ascii="Times New Roman Bold" w:hAnsi="Times New Roman Bold"/>
          <w:bCs/>
          <w:smallCaps/>
          <w:color w:val="00B050"/>
        </w:rPr>
        <w:t xml:space="preserve"> </w:t>
      </w:r>
      <w:r w:rsidRPr="0097104D">
        <w:rPr>
          <w:rFonts w:ascii="Times New Roman Bold" w:hAnsi="Times New Roman Bold"/>
          <w:bCs/>
          <w:smallCaps/>
          <w:color w:val="00B050"/>
        </w:rPr>
        <w:t>the form of orders in children</w:t>
      </w:r>
      <w:r>
        <w:rPr>
          <w:rFonts w:ascii="Times New Roman Bold" w:hAnsi="Times New Roman Bold"/>
          <w:bCs/>
          <w:smallCaps/>
          <w:color w:val="00B050"/>
        </w:rPr>
        <w:t>’</w:t>
      </w:r>
      <w:r w:rsidRPr="0097104D">
        <w:rPr>
          <w:rFonts w:ascii="Times New Roman Bold" w:hAnsi="Times New Roman Bold"/>
          <w:bCs/>
          <w:smallCaps/>
          <w:color w:val="00B050"/>
        </w:rPr>
        <w:t>s cases of 17 June 2019 and the report of the</w:t>
      </w:r>
    </w:p>
    <w:p w14:paraId="10F236AA" w14:textId="77777777" w:rsidR="005C68F5" w:rsidRPr="0097104D" w:rsidRDefault="005C68F5" w:rsidP="005C68F5">
      <w:pPr>
        <w:spacing w:before="0"/>
        <w:ind w:left="0" w:firstLine="0"/>
        <w:jc w:val="left"/>
        <w:rPr>
          <w:rFonts w:ascii="Times New Roman Bold" w:hAnsi="Times New Roman Bold"/>
          <w:bCs/>
          <w:smallCaps/>
          <w:color w:val="00B050"/>
        </w:rPr>
      </w:pPr>
      <w:r w:rsidRPr="0097104D">
        <w:rPr>
          <w:rFonts w:ascii="Times New Roman Bold" w:hAnsi="Times New Roman Bold"/>
          <w:bCs/>
          <w:smallCaps/>
          <w:color w:val="00B050"/>
        </w:rPr>
        <w:t>public law working group at paragraph 183. any orders made at</w:t>
      </w:r>
      <w:r>
        <w:rPr>
          <w:rFonts w:ascii="Times New Roman Bold" w:hAnsi="Times New Roman Bold"/>
          <w:bCs/>
          <w:smallCaps/>
          <w:color w:val="00B050"/>
        </w:rPr>
        <w:t xml:space="preserve"> </w:t>
      </w:r>
      <w:r w:rsidRPr="0097104D">
        <w:rPr>
          <w:rFonts w:ascii="Times New Roman Bold" w:hAnsi="Times New Roman Bold"/>
          <w:bCs/>
          <w:smallCaps/>
          <w:color w:val="00B050"/>
        </w:rPr>
        <w:t>the hearing should be added, using wording selected from the public law case</w:t>
      </w:r>
      <w:r>
        <w:rPr>
          <w:rFonts w:ascii="Times New Roman Bold" w:hAnsi="Times New Roman Bold"/>
          <w:bCs/>
          <w:smallCaps/>
          <w:color w:val="00B050"/>
        </w:rPr>
        <w:t xml:space="preserve"> </w:t>
      </w:r>
      <w:r w:rsidRPr="0097104D">
        <w:rPr>
          <w:rFonts w:ascii="Times New Roman Bold" w:hAnsi="Times New Roman Bold"/>
          <w:bCs/>
          <w:smallCaps/>
          <w:color w:val="00B050"/>
        </w:rPr>
        <w:t>management directions and orders precedent library found in standard family order 8.2,</w:t>
      </w:r>
      <w:r>
        <w:rPr>
          <w:rFonts w:ascii="Times New Roman Bold" w:hAnsi="Times New Roman Bold"/>
          <w:bCs/>
          <w:smallCaps/>
          <w:color w:val="00B050"/>
        </w:rPr>
        <w:t xml:space="preserve"> </w:t>
      </w:r>
      <w:r w:rsidRPr="0097104D">
        <w:rPr>
          <w:rFonts w:ascii="Times New Roman Bold" w:hAnsi="Times New Roman Bold"/>
          <w:bCs/>
          <w:smallCaps/>
          <w:color w:val="00B050"/>
        </w:rPr>
        <w:t>and only recitals relevant to the particular hearing should</w:t>
      </w:r>
      <w:r>
        <w:rPr>
          <w:rFonts w:ascii="Times New Roman Bold" w:hAnsi="Times New Roman Bold"/>
          <w:bCs/>
          <w:smallCaps/>
          <w:color w:val="00B050"/>
        </w:rPr>
        <w:t xml:space="preserve"> </w:t>
      </w:r>
      <w:r w:rsidRPr="0097104D">
        <w:rPr>
          <w:rFonts w:ascii="Times New Roman Bold" w:hAnsi="Times New Roman Bold"/>
          <w:bCs/>
          <w:smallCaps/>
          <w:color w:val="00B050"/>
        </w:rPr>
        <w:t>be included]</w:t>
      </w:r>
    </w:p>
    <w:p w14:paraId="3727CFBB" w14:textId="77777777" w:rsidR="005C68F5" w:rsidRPr="0097104D" w:rsidRDefault="005C68F5" w:rsidP="005C68F5">
      <w:pPr>
        <w:spacing w:before="0"/>
        <w:ind w:left="0" w:firstLine="0"/>
        <w:jc w:val="left"/>
        <w:rPr>
          <w:rFonts w:ascii="Times New Roman Bold" w:hAnsi="Times New Roman Bold"/>
          <w:bCs/>
          <w:smallCaps/>
          <w:color w:val="00B050"/>
        </w:rPr>
      </w:pPr>
    </w:p>
    <w:p w14:paraId="0D5906B6" w14:textId="77777777" w:rsidR="005C68F5" w:rsidRPr="00CF3073" w:rsidRDefault="005C68F5" w:rsidP="005C68F5">
      <w:pPr>
        <w:tabs>
          <w:tab w:val="left" w:pos="3402"/>
        </w:tabs>
        <w:spacing w:before="0"/>
        <w:jc w:val="left"/>
        <w:rPr>
          <w:bCs/>
        </w:rPr>
      </w:pPr>
    </w:p>
    <w:p w14:paraId="2B633C6D" w14:textId="77777777" w:rsidR="005C68F5" w:rsidRPr="00CF3073" w:rsidRDefault="00C653F5" w:rsidP="005C68F5">
      <w:pPr>
        <w:tabs>
          <w:tab w:val="left" w:pos="3402"/>
        </w:tabs>
        <w:spacing w:before="0"/>
        <w:jc w:val="left"/>
      </w:pPr>
      <w:r>
        <w:object w:dxaOrig="1440" w:dyaOrig="1440" w14:anchorId="17A7A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ourt crest" style="position:absolute;left:0;text-align:left;margin-left:1.2pt;margin-top:5.75pt;width:84.2pt;height:66.85pt;z-index:251658240;visibility:visible;mso-wrap-edited:f;mso-width-percent:0;mso-height-percent:0;mso-width-percent:0;mso-height-percent:0" fillcolor="window">
            <v:imagedata r:id="rId10" o:title=""/>
            <w10:wrap type="square"/>
          </v:shape>
          <o:OLEObject Type="Embed" ProgID="Word.Picture.8" ShapeID="_x0000_s1026" DrawAspect="Content" ObjectID="_1681723513" r:id="rId11"/>
        </w:object>
      </w:r>
      <w:r w:rsidR="005C68F5" w:rsidRPr="00CF3073">
        <w:rPr>
          <w:b/>
        </w:rPr>
        <w:t>In the Family Court</w:t>
      </w:r>
      <w:r w:rsidR="005C68F5" w:rsidRPr="00CF3073">
        <w:rPr>
          <w:b/>
        </w:rPr>
        <w:tab/>
        <w:t xml:space="preserve">Case no. </w:t>
      </w:r>
      <w:r w:rsidR="005C68F5" w:rsidRPr="00CF3073">
        <w:rPr>
          <w:b/>
          <w:color w:val="FF0000"/>
        </w:rPr>
        <w:t>[</w:t>
      </w:r>
      <w:r w:rsidR="005C68F5" w:rsidRPr="00CF3073">
        <w:rPr>
          <w:b/>
          <w:i/>
          <w:color w:val="FF0000"/>
        </w:rPr>
        <w:t>Case number</w:t>
      </w:r>
      <w:r w:rsidR="005C68F5" w:rsidRPr="00CF3073">
        <w:rPr>
          <w:b/>
          <w:color w:val="FF0000"/>
        </w:rPr>
        <w:t>]</w:t>
      </w:r>
    </w:p>
    <w:p w14:paraId="1911DFF1" w14:textId="77777777" w:rsidR="005C68F5" w:rsidRPr="00CF3073" w:rsidRDefault="005C68F5" w:rsidP="005C68F5">
      <w:pPr>
        <w:spacing w:before="0"/>
        <w:jc w:val="left"/>
      </w:pPr>
      <w:r w:rsidRPr="00CF3073">
        <w:rPr>
          <w:b/>
        </w:rPr>
        <w:t xml:space="preserve">sitting at </w:t>
      </w:r>
      <w:r w:rsidRPr="00CF3073">
        <w:rPr>
          <w:b/>
          <w:color w:val="FF0000"/>
        </w:rPr>
        <w:t>[</w:t>
      </w:r>
      <w:r w:rsidRPr="00CF3073">
        <w:rPr>
          <w:b/>
          <w:i/>
          <w:color w:val="FF0000"/>
        </w:rPr>
        <w:t>Court name</w:t>
      </w:r>
      <w:r w:rsidRPr="00CF3073">
        <w:rPr>
          <w:b/>
          <w:color w:val="FF0000"/>
        </w:rPr>
        <w:t>]</w:t>
      </w:r>
    </w:p>
    <w:p w14:paraId="5DC8D8D2" w14:textId="77777777" w:rsidR="005C68F5" w:rsidRPr="00CF3073" w:rsidRDefault="005C68F5" w:rsidP="005C68F5">
      <w:pPr>
        <w:spacing w:before="0"/>
        <w:jc w:val="left"/>
        <w:rPr>
          <w:b/>
        </w:rPr>
      </w:pPr>
    </w:p>
    <w:p w14:paraId="7D32D9EF" w14:textId="77777777" w:rsidR="005C68F5" w:rsidRPr="00CF3073" w:rsidRDefault="005C68F5" w:rsidP="005C68F5">
      <w:pPr>
        <w:spacing w:before="0"/>
        <w:jc w:val="left"/>
        <w:rPr>
          <w:b/>
        </w:rPr>
      </w:pPr>
    </w:p>
    <w:p w14:paraId="22DFAA60" w14:textId="77777777" w:rsidR="005C68F5" w:rsidRPr="00CF3073" w:rsidRDefault="005C68F5" w:rsidP="005C68F5">
      <w:pPr>
        <w:spacing w:before="0"/>
        <w:jc w:val="left"/>
        <w:rPr>
          <w:b/>
        </w:rPr>
      </w:pPr>
    </w:p>
    <w:p w14:paraId="7997E4C9" w14:textId="77777777" w:rsidR="005C68F5" w:rsidRPr="00CF3073" w:rsidRDefault="005C68F5" w:rsidP="005C68F5">
      <w:pPr>
        <w:spacing w:before="0"/>
        <w:jc w:val="left"/>
        <w:rPr>
          <w:b/>
        </w:rPr>
      </w:pPr>
    </w:p>
    <w:p w14:paraId="5330F0E6" w14:textId="77777777" w:rsidR="005C68F5" w:rsidRPr="00CF3073" w:rsidRDefault="005C68F5" w:rsidP="005C68F5">
      <w:pPr>
        <w:spacing w:before="0"/>
        <w:jc w:val="left"/>
        <w:rPr>
          <w:b/>
        </w:rPr>
      </w:pPr>
      <w:r w:rsidRPr="00CF3073">
        <w:rPr>
          <w:b/>
        </w:rPr>
        <w:t>The Children Act 1989</w:t>
      </w:r>
    </w:p>
    <w:p w14:paraId="17968764" w14:textId="77777777" w:rsidR="005C68F5" w:rsidRPr="00CF3073" w:rsidRDefault="005C68F5" w:rsidP="005C68F5">
      <w:pPr>
        <w:spacing w:before="0"/>
        <w:jc w:val="left"/>
        <w:rPr>
          <w:b/>
        </w:rPr>
      </w:pPr>
      <w:r w:rsidRPr="00CF3073">
        <w:rPr>
          <w:b/>
        </w:rPr>
        <w:t>The Adoption and Children Act 2002</w:t>
      </w:r>
    </w:p>
    <w:p w14:paraId="04D4C705" w14:textId="77777777" w:rsidR="005C68F5" w:rsidRPr="00CF3073" w:rsidRDefault="005C68F5" w:rsidP="005C68F5">
      <w:pPr>
        <w:spacing w:before="0"/>
        <w:jc w:val="left"/>
      </w:pPr>
    </w:p>
    <w:p w14:paraId="71E3CD6D" w14:textId="77777777" w:rsidR="005C68F5" w:rsidRPr="00CF3073" w:rsidRDefault="005C68F5" w:rsidP="005C68F5">
      <w:pPr>
        <w:spacing w:before="0"/>
        <w:jc w:val="left"/>
      </w:pPr>
    </w:p>
    <w:p w14:paraId="4B4CBACB" w14:textId="77777777" w:rsidR="005C68F5" w:rsidRPr="00CF3073" w:rsidRDefault="005C68F5" w:rsidP="005C68F5">
      <w:pPr>
        <w:spacing w:before="0"/>
        <w:jc w:val="left"/>
        <w:rPr>
          <w:b/>
        </w:rPr>
      </w:pPr>
      <w:r w:rsidRPr="00CF3073">
        <w:rPr>
          <w:b/>
        </w:rPr>
        <w:t>The child</w:t>
      </w:r>
      <w:r w:rsidRPr="00CF3073">
        <w:rPr>
          <w:b/>
          <w:color w:val="FF0000"/>
        </w:rPr>
        <w:t>[ren]</w:t>
      </w:r>
    </w:p>
    <w:p w14:paraId="59A6E2AC" w14:textId="77777777" w:rsidR="005C68F5" w:rsidRPr="00CF3073" w:rsidRDefault="005C68F5" w:rsidP="005C68F5">
      <w:pPr>
        <w:tabs>
          <w:tab w:val="left" w:pos="3935"/>
          <w:tab w:val="left" w:pos="5506"/>
        </w:tabs>
        <w:spacing w:before="0"/>
        <w:jc w:val="left"/>
        <w:rPr>
          <w:b/>
        </w:rPr>
      </w:pPr>
      <w:r w:rsidRPr="00CF3073">
        <w:rPr>
          <w:b/>
          <w:color w:val="FF0000"/>
        </w:rPr>
        <w:t>[</w:t>
      </w:r>
      <w:r w:rsidRPr="00CF3073">
        <w:rPr>
          <w:b/>
          <w:i/>
          <w:color w:val="FF0000"/>
        </w:rPr>
        <w:t>Name of child</w:t>
      </w:r>
      <w:r w:rsidRPr="00CF3073">
        <w:rPr>
          <w:b/>
          <w:color w:val="FF0000"/>
        </w:rPr>
        <w:t>]</w:t>
      </w:r>
      <w:r w:rsidRPr="00CF3073">
        <w:rPr>
          <w:b/>
          <w:color w:val="FF0000"/>
        </w:rPr>
        <w:tab/>
        <w:t>[Girl] / [Boy]</w:t>
      </w:r>
      <w:r w:rsidRPr="00CF3073">
        <w:rPr>
          <w:b/>
          <w:color w:val="FF0000"/>
        </w:rPr>
        <w:tab/>
        <w:t>[</w:t>
      </w:r>
      <w:r w:rsidRPr="00CF3073">
        <w:rPr>
          <w:b/>
          <w:i/>
          <w:color w:val="FF0000"/>
        </w:rPr>
        <w:t>dob dd/mm/</w:t>
      </w:r>
      <w:proofErr w:type="spellStart"/>
      <w:r w:rsidRPr="00CF3073">
        <w:rPr>
          <w:b/>
          <w:i/>
          <w:color w:val="FF0000"/>
        </w:rPr>
        <w:t>yy</w:t>
      </w:r>
      <w:proofErr w:type="spellEnd"/>
      <w:r w:rsidRPr="00CF3073">
        <w:rPr>
          <w:b/>
          <w:color w:val="FF0000"/>
        </w:rPr>
        <w:t>]</w:t>
      </w:r>
    </w:p>
    <w:p w14:paraId="7252D405" w14:textId="77777777" w:rsidR="005C68F5" w:rsidRPr="00CF3073" w:rsidRDefault="005C68F5" w:rsidP="005C68F5">
      <w:pPr>
        <w:tabs>
          <w:tab w:val="left" w:pos="3935"/>
          <w:tab w:val="left" w:pos="5506"/>
        </w:tabs>
        <w:spacing w:before="0"/>
        <w:jc w:val="left"/>
        <w:rPr>
          <w:b/>
        </w:rPr>
      </w:pPr>
      <w:r w:rsidRPr="00CF3073">
        <w:rPr>
          <w:b/>
          <w:color w:val="FF0000"/>
        </w:rPr>
        <w:t>[</w:t>
      </w:r>
      <w:r w:rsidRPr="00CF3073">
        <w:rPr>
          <w:b/>
          <w:i/>
          <w:color w:val="FF0000"/>
        </w:rPr>
        <w:t>Name of child</w:t>
      </w:r>
      <w:r w:rsidRPr="00CF3073">
        <w:rPr>
          <w:b/>
          <w:color w:val="FF0000"/>
        </w:rPr>
        <w:t>]</w:t>
      </w:r>
      <w:r w:rsidRPr="00CF3073">
        <w:rPr>
          <w:b/>
          <w:color w:val="FF0000"/>
        </w:rPr>
        <w:tab/>
        <w:t>[Girl] / [Boy]</w:t>
      </w:r>
      <w:r w:rsidRPr="00CF3073">
        <w:rPr>
          <w:b/>
          <w:color w:val="FF0000"/>
        </w:rPr>
        <w:tab/>
        <w:t>[</w:t>
      </w:r>
      <w:r w:rsidRPr="00CF3073">
        <w:rPr>
          <w:b/>
          <w:i/>
          <w:color w:val="FF0000"/>
        </w:rPr>
        <w:t>dob dd/mm/</w:t>
      </w:r>
      <w:proofErr w:type="spellStart"/>
      <w:r w:rsidRPr="00CF3073">
        <w:rPr>
          <w:b/>
          <w:i/>
          <w:color w:val="FF0000"/>
        </w:rPr>
        <w:t>yy</w:t>
      </w:r>
      <w:proofErr w:type="spellEnd"/>
      <w:r w:rsidRPr="00CF3073">
        <w:rPr>
          <w:b/>
          <w:color w:val="FF0000"/>
        </w:rPr>
        <w:t>]</w:t>
      </w:r>
    </w:p>
    <w:p w14:paraId="6E9CC777" w14:textId="77777777" w:rsidR="005C68F5" w:rsidRPr="00CF3073" w:rsidRDefault="005C68F5" w:rsidP="005C68F5">
      <w:pPr>
        <w:spacing w:before="0"/>
        <w:jc w:val="left"/>
      </w:pPr>
    </w:p>
    <w:p w14:paraId="0F9CFF9E" w14:textId="77777777" w:rsidR="005C68F5" w:rsidRPr="00CF3073" w:rsidRDefault="005C68F5" w:rsidP="005C68F5">
      <w:pPr>
        <w:spacing w:before="0"/>
        <w:jc w:val="left"/>
      </w:pPr>
    </w:p>
    <w:p w14:paraId="15070CB8" w14:textId="77777777" w:rsidR="005C68F5" w:rsidRPr="00CF3073" w:rsidRDefault="005C68F5" w:rsidP="005C68F5">
      <w:pPr>
        <w:spacing w:before="0"/>
        <w:ind w:left="0" w:firstLine="0"/>
        <w:jc w:val="left"/>
        <w:rPr>
          <w:b/>
        </w:rPr>
      </w:pPr>
      <w:r w:rsidRPr="00CF3073">
        <w:rPr>
          <w:b/>
        </w:rPr>
        <w:t xml:space="preserve">CASE MANAGEMENT ORDER MADE BY </w:t>
      </w:r>
      <w:r w:rsidRPr="00CF3073">
        <w:rPr>
          <w:b/>
          <w:color w:val="FF0000"/>
        </w:rPr>
        <w:t>[</w:t>
      </w:r>
      <w:r w:rsidRPr="00CF3073">
        <w:rPr>
          <w:b/>
          <w:i/>
          <w:color w:val="FF0000"/>
        </w:rPr>
        <w:t>NAME OF JUDGE</w:t>
      </w:r>
      <w:r w:rsidRPr="00CF3073">
        <w:rPr>
          <w:b/>
          <w:color w:val="FF0000"/>
        </w:rPr>
        <w:t xml:space="preserve">] </w:t>
      </w:r>
      <w:r w:rsidRPr="00CF3073">
        <w:rPr>
          <w:b/>
        </w:rPr>
        <w:t>AT A FURTHER</w:t>
      </w:r>
      <w:r w:rsidRPr="00CF3073">
        <w:rPr>
          <w:b/>
          <w:color w:val="FF0000"/>
        </w:rPr>
        <w:t xml:space="preserve"> </w:t>
      </w:r>
      <w:r w:rsidRPr="00CF3073">
        <w:rPr>
          <w:b/>
        </w:rPr>
        <w:t xml:space="preserve">CASE MANAGEMENT HEARING / THE ISSUES RESOLUTION HEARING ON </w:t>
      </w:r>
      <w:r w:rsidRPr="00CF3073">
        <w:rPr>
          <w:b/>
          <w:color w:val="FF0000"/>
        </w:rPr>
        <w:t>[</w:t>
      </w:r>
      <w:r w:rsidRPr="00CF3073">
        <w:rPr>
          <w:b/>
          <w:i/>
          <w:color w:val="FF0000"/>
        </w:rPr>
        <w:t>DATE</w:t>
      </w:r>
      <w:r w:rsidRPr="00CF3073">
        <w:rPr>
          <w:b/>
          <w:color w:val="FF0000"/>
        </w:rPr>
        <w:t>]</w:t>
      </w:r>
    </w:p>
    <w:p w14:paraId="4A7FAAC9" w14:textId="77777777" w:rsidR="005C68F5" w:rsidRPr="00CF3073" w:rsidRDefault="005C68F5" w:rsidP="005C68F5">
      <w:pPr>
        <w:spacing w:before="0"/>
        <w:ind w:left="0" w:firstLine="0"/>
        <w:jc w:val="left"/>
        <w:rPr>
          <w:b/>
        </w:rPr>
      </w:pPr>
    </w:p>
    <w:p w14:paraId="1EC7C6D9" w14:textId="77777777" w:rsidR="005C68F5" w:rsidRPr="00CF3073" w:rsidRDefault="005C68F5" w:rsidP="005C68F5">
      <w:pPr>
        <w:spacing w:before="0"/>
        <w:ind w:left="0" w:firstLine="0"/>
        <w:jc w:val="left"/>
        <w:rPr>
          <w:b/>
        </w:rPr>
      </w:pPr>
      <w:r w:rsidRPr="00CF3073">
        <w:rPr>
          <w:b/>
        </w:rPr>
        <w:t xml:space="preserve">CMO NO. </w:t>
      </w:r>
      <w:r w:rsidRPr="00CF3073">
        <w:rPr>
          <w:b/>
          <w:color w:val="FF0000"/>
        </w:rPr>
        <w:t>[</w:t>
      </w:r>
      <w:r w:rsidRPr="00CF3073">
        <w:rPr>
          <w:b/>
          <w:i/>
          <w:color w:val="FF0000"/>
        </w:rPr>
        <w:t>NUMBER</w:t>
      </w:r>
      <w:r w:rsidRPr="00CF3073">
        <w:rPr>
          <w:b/>
          <w:color w:val="FF0000"/>
        </w:rPr>
        <w:t xml:space="preserve">] </w:t>
      </w:r>
      <w:r w:rsidRPr="00CF3073">
        <w:rPr>
          <w:b/>
        </w:rPr>
        <w:t xml:space="preserve">AT TIMETABLE WEEK NO. </w:t>
      </w:r>
      <w:r w:rsidRPr="00CF3073">
        <w:rPr>
          <w:b/>
          <w:color w:val="FF0000"/>
        </w:rPr>
        <w:t>[</w:t>
      </w:r>
      <w:r w:rsidRPr="00CF3073">
        <w:rPr>
          <w:b/>
          <w:i/>
          <w:color w:val="FF0000"/>
        </w:rPr>
        <w:t>NUMBER</w:t>
      </w:r>
      <w:r w:rsidRPr="00CF3073">
        <w:rPr>
          <w:b/>
          <w:color w:val="FF0000"/>
        </w:rPr>
        <w:t>]</w:t>
      </w:r>
    </w:p>
    <w:p w14:paraId="712446E6" w14:textId="77777777" w:rsidR="005C68F5" w:rsidRPr="00CF3073" w:rsidRDefault="005C68F5" w:rsidP="005C68F5">
      <w:pPr>
        <w:spacing w:before="0"/>
        <w:jc w:val="left"/>
        <w:rPr>
          <w:b/>
        </w:rPr>
      </w:pPr>
    </w:p>
    <w:p w14:paraId="17C0DE1E" w14:textId="77777777" w:rsidR="005C68F5" w:rsidRPr="00CF3073" w:rsidRDefault="005C68F5" w:rsidP="005C68F5">
      <w:pPr>
        <w:spacing w:before="0"/>
        <w:jc w:val="left"/>
        <w:rPr>
          <w:b/>
        </w:rPr>
      </w:pPr>
      <w:r w:rsidRPr="00CF3073">
        <w:rPr>
          <w:b/>
        </w:rPr>
        <w:t>The parties and representation at this hearing</w:t>
      </w:r>
    </w:p>
    <w:p w14:paraId="5D15E26A" w14:textId="77777777" w:rsidR="005C68F5" w:rsidRPr="00CF3073" w:rsidRDefault="005C68F5" w:rsidP="005C68F5">
      <w:pPr>
        <w:pStyle w:val="ListParagraph"/>
        <w:numPr>
          <w:ilvl w:val="0"/>
          <w:numId w:val="1"/>
        </w:numPr>
        <w:contextualSpacing/>
        <w:rPr>
          <w:rFonts w:ascii="Times New Roman" w:hAnsi="Times New Roman"/>
          <w:sz w:val="24"/>
          <w:szCs w:val="24"/>
        </w:rPr>
      </w:pPr>
      <w:r w:rsidRPr="00CF3073">
        <w:rPr>
          <w:rFonts w:ascii="Times New Roman" w:hAnsi="Times New Roman"/>
          <w:sz w:val="24"/>
          <w:szCs w:val="24"/>
        </w:rPr>
        <w:t>The applicant is</w:t>
      </w:r>
      <w:r w:rsidRPr="00CF3073">
        <w:rPr>
          <w:rFonts w:ascii="Times New Roman" w:hAnsi="Times New Roman"/>
          <w:b/>
          <w:sz w:val="24"/>
          <w:szCs w:val="24"/>
        </w:rPr>
        <w:t xml:space="preserve"> </w:t>
      </w:r>
      <w:r w:rsidRPr="00CF3073">
        <w:rPr>
          <w:rFonts w:ascii="Times New Roman" w:hAnsi="Times New Roman"/>
          <w:color w:val="FF0000"/>
          <w:sz w:val="24"/>
          <w:szCs w:val="24"/>
        </w:rPr>
        <w:t>[</w:t>
      </w:r>
      <w:r w:rsidRPr="00CF3073">
        <w:rPr>
          <w:rFonts w:ascii="Times New Roman" w:hAnsi="Times New Roman"/>
          <w:i/>
          <w:color w:val="FF0000"/>
          <w:sz w:val="24"/>
          <w:szCs w:val="24"/>
        </w:rPr>
        <w:t>name of local authority</w:t>
      </w:r>
      <w:r w:rsidRPr="00CF3073">
        <w:rPr>
          <w:rFonts w:ascii="Times New Roman" w:hAnsi="Times New Roman"/>
          <w:color w:val="FF0000"/>
          <w:sz w:val="24"/>
          <w:szCs w:val="24"/>
        </w:rPr>
        <w:t>]</w:t>
      </w:r>
      <w:r w:rsidRPr="00CF3073">
        <w:rPr>
          <w:rFonts w:ascii="Times New Roman" w:hAnsi="Times New Roman"/>
          <w:sz w:val="24"/>
          <w:szCs w:val="24"/>
        </w:rPr>
        <w:t xml:space="preserve">, represented by </w:t>
      </w:r>
      <w:r w:rsidRPr="00CF3073">
        <w:rPr>
          <w:rFonts w:ascii="Times New Roman" w:hAnsi="Times New Roman"/>
          <w:color w:val="FF0000"/>
          <w:sz w:val="24"/>
          <w:szCs w:val="24"/>
        </w:rPr>
        <w:t>[</w:t>
      </w:r>
      <w:r w:rsidRPr="00CF3073">
        <w:rPr>
          <w:rFonts w:ascii="Times New Roman" w:hAnsi="Times New Roman"/>
          <w:i/>
          <w:color w:val="FF0000"/>
          <w:sz w:val="24"/>
          <w:szCs w:val="24"/>
        </w:rPr>
        <w:t>barrister/solicitor name</w:t>
      </w:r>
      <w:r w:rsidRPr="00CF3073">
        <w:rPr>
          <w:rFonts w:ascii="Times New Roman" w:hAnsi="Times New Roman"/>
          <w:color w:val="FF0000"/>
          <w:sz w:val="24"/>
          <w:szCs w:val="24"/>
        </w:rPr>
        <w:t xml:space="preserve">] </w:t>
      </w:r>
    </w:p>
    <w:p w14:paraId="2B9BDB38" w14:textId="77777777" w:rsidR="005C68F5" w:rsidRPr="00CF3073" w:rsidRDefault="005C68F5" w:rsidP="005C68F5">
      <w:pPr>
        <w:spacing w:before="0"/>
        <w:ind w:left="567" w:firstLine="0"/>
        <w:jc w:val="left"/>
      </w:pPr>
    </w:p>
    <w:p w14:paraId="1535BD9A" w14:textId="77777777" w:rsidR="005C68F5" w:rsidRPr="00CF3073" w:rsidRDefault="005C68F5" w:rsidP="005C68F5">
      <w:pPr>
        <w:spacing w:before="0"/>
        <w:ind w:left="567" w:firstLine="0"/>
        <w:jc w:val="left"/>
      </w:pPr>
      <w:r w:rsidRPr="00CF3073">
        <w:t>The first</w:t>
      </w:r>
      <w:r w:rsidRPr="00CF3073">
        <w:rPr>
          <w:color w:val="FF0000"/>
        </w:rPr>
        <w:t xml:space="preserve"> </w:t>
      </w:r>
      <w:r w:rsidRPr="00CF3073">
        <w:t xml:space="preserve">respondent is </w:t>
      </w:r>
      <w:r w:rsidRPr="00CF3073">
        <w:rPr>
          <w:color w:val="FF0000"/>
        </w:rPr>
        <w:t>[</w:t>
      </w:r>
      <w:r w:rsidRPr="00CF3073">
        <w:rPr>
          <w:i/>
          <w:color w:val="FF0000"/>
        </w:rPr>
        <w:t>name</w:t>
      </w:r>
      <w:r w:rsidRPr="00CF3073">
        <w:rPr>
          <w:color w:val="FF0000"/>
        </w:rPr>
        <w:t>]</w:t>
      </w:r>
      <w:r w:rsidRPr="00CF3073">
        <w:t xml:space="preserve">, the </w:t>
      </w:r>
      <w:r w:rsidRPr="00CF3073">
        <w:rPr>
          <w:color w:val="FF0000"/>
        </w:rPr>
        <w:t>[</w:t>
      </w:r>
      <w:r w:rsidRPr="00CF3073">
        <w:rPr>
          <w:i/>
          <w:color w:val="FF0000"/>
        </w:rPr>
        <w:t>relationship to child</w:t>
      </w:r>
      <w:r w:rsidRPr="00CF3073">
        <w:rPr>
          <w:color w:val="FF0000"/>
        </w:rPr>
        <w:t>], [in person]</w:t>
      </w:r>
      <w:r w:rsidRPr="00CF3073">
        <w:t xml:space="preserve">, represented by </w:t>
      </w:r>
      <w:r w:rsidRPr="00CF3073">
        <w:rPr>
          <w:color w:val="FF0000"/>
        </w:rPr>
        <w:t>[</w:t>
      </w:r>
      <w:r w:rsidRPr="00CF3073">
        <w:rPr>
          <w:i/>
          <w:color w:val="FF0000"/>
        </w:rPr>
        <w:t>barrister/solicitor name</w:t>
      </w:r>
      <w:r w:rsidRPr="00CF3073">
        <w:rPr>
          <w:color w:val="FF0000"/>
        </w:rPr>
        <w:t xml:space="preserve">] </w:t>
      </w:r>
    </w:p>
    <w:p w14:paraId="49B770A5" w14:textId="77777777" w:rsidR="005C68F5" w:rsidRPr="00CF3073" w:rsidRDefault="005C68F5" w:rsidP="005C68F5">
      <w:pPr>
        <w:spacing w:before="0"/>
        <w:ind w:left="567" w:firstLine="0"/>
        <w:jc w:val="left"/>
      </w:pPr>
    </w:p>
    <w:p w14:paraId="1D695085" w14:textId="77777777" w:rsidR="005C68F5" w:rsidRPr="00CF3073" w:rsidRDefault="005C68F5" w:rsidP="005C68F5">
      <w:pPr>
        <w:spacing w:before="0"/>
        <w:ind w:left="567" w:firstLine="0"/>
        <w:jc w:val="left"/>
      </w:pPr>
      <w:r w:rsidRPr="00CF3073">
        <w:t>The second respondent is</w:t>
      </w:r>
      <w:r w:rsidRPr="00CF3073">
        <w:rPr>
          <w:color w:val="FF0000"/>
        </w:rPr>
        <w:t xml:space="preserve"> [</w:t>
      </w:r>
      <w:r w:rsidRPr="00CF3073">
        <w:rPr>
          <w:i/>
          <w:color w:val="FF0000"/>
        </w:rPr>
        <w:t>name</w:t>
      </w:r>
      <w:r w:rsidRPr="00CF3073">
        <w:rPr>
          <w:color w:val="FF0000"/>
        </w:rPr>
        <w:t>]</w:t>
      </w:r>
      <w:r w:rsidRPr="00CF3073">
        <w:t xml:space="preserve">, the </w:t>
      </w:r>
      <w:r w:rsidRPr="00CF3073">
        <w:rPr>
          <w:color w:val="FF0000"/>
        </w:rPr>
        <w:t>[</w:t>
      </w:r>
      <w:r w:rsidRPr="00CF3073">
        <w:rPr>
          <w:i/>
          <w:color w:val="FF0000"/>
        </w:rPr>
        <w:t>relationship to child</w:t>
      </w:r>
      <w:r w:rsidRPr="00CF3073">
        <w:rPr>
          <w:color w:val="FF0000"/>
        </w:rPr>
        <w:t>], [in person]</w:t>
      </w:r>
      <w:r w:rsidRPr="00CF3073">
        <w:t xml:space="preserve">, represented by </w:t>
      </w:r>
      <w:r w:rsidRPr="00CF3073">
        <w:rPr>
          <w:color w:val="FF0000"/>
        </w:rPr>
        <w:t>[</w:t>
      </w:r>
      <w:r w:rsidRPr="00CF3073">
        <w:rPr>
          <w:i/>
          <w:color w:val="FF0000"/>
        </w:rPr>
        <w:t>barrister/solicitor name</w:t>
      </w:r>
      <w:r w:rsidRPr="00CF3073">
        <w:rPr>
          <w:color w:val="FF0000"/>
        </w:rPr>
        <w:t xml:space="preserve">] </w:t>
      </w:r>
    </w:p>
    <w:p w14:paraId="6C42CB57" w14:textId="77777777" w:rsidR="005C68F5" w:rsidRPr="00CF3073" w:rsidRDefault="005C68F5" w:rsidP="005C68F5">
      <w:pPr>
        <w:spacing w:before="0"/>
        <w:ind w:left="567" w:firstLine="0"/>
        <w:jc w:val="left"/>
        <w:rPr>
          <w:b/>
        </w:rPr>
      </w:pPr>
    </w:p>
    <w:p w14:paraId="597FBE51" w14:textId="77777777" w:rsidR="005C68F5" w:rsidRPr="00CF3073" w:rsidRDefault="005C68F5" w:rsidP="005C68F5">
      <w:pPr>
        <w:spacing w:before="0"/>
        <w:ind w:left="567" w:firstLine="0"/>
        <w:jc w:val="left"/>
      </w:pPr>
      <w:r w:rsidRPr="00CF3073">
        <w:t>The third respondent</w:t>
      </w:r>
      <w:r w:rsidRPr="00CF3073">
        <w:rPr>
          <w:color w:val="FF0000"/>
        </w:rPr>
        <w:t xml:space="preserve">[s] [is] / [are] </w:t>
      </w:r>
      <w:r w:rsidRPr="00CF3073">
        <w:t>the child</w:t>
      </w:r>
      <w:r w:rsidRPr="00CF3073">
        <w:rPr>
          <w:color w:val="FF0000"/>
        </w:rPr>
        <w:t xml:space="preserve">[ren] </w:t>
      </w:r>
      <w:r w:rsidRPr="00CF3073">
        <w:t xml:space="preserve">(by their children’s guardian </w:t>
      </w:r>
      <w:r w:rsidRPr="00CF3073">
        <w:rPr>
          <w:color w:val="FF0000"/>
        </w:rPr>
        <w:t>[</w:t>
      </w:r>
      <w:r w:rsidRPr="00CF3073">
        <w:rPr>
          <w:i/>
          <w:color w:val="FF0000"/>
        </w:rPr>
        <w:t>guardian name</w:t>
      </w:r>
      <w:r w:rsidRPr="00CF3073">
        <w:rPr>
          <w:color w:val="FF0000"/>
        </w:rPr>
        <w:t>],</w:t>
      </w:r>
      <w:r w:rsidRPr="00CF3073">
        <w:t xml:space="preserve"> represented by </w:t>
      </w:r>
      <w:r w:rsidRPr="00CF3073">
        <w:rPr>
          <w:color w:val="FF0000"/>
        </w:rPr>
        <w:t>[</w:t>
      </w:r>
      <w:r w:rsidRPr="00CF3073">
        <w:rPr>
          <w:i/>
          <w:color w:val="FF0000"/>
        </w:rPr>
        <w:t>barrister/solicitor name</w:t>
      </w:r>
      <w:r w:rsidRPr="00CF3073">
        <w:rPr>
          <w:color w:val="FF0000"/>
        </w:rPr>
        <w:t xml:space="preserve">] </w:t>
      </w:r>
    </w:p>
    <w:p w14:paraId="14B5110E" w14:textId="77777777" w:rsidR="005C68F5" w:rsidRPr="00CF3073" w:rsidRDefault="005C68F5" w:rsidP="005C68F5">
      <w:pPr>
        <w:spacing w:before="0"/>
        <w:ind w:left="567" w:firstLine="0"/>
        <w:jc w:val="left"/>
        <w:rPr>
          <w:b/>
        </w:rPr>
      </w:pPr>
    </w:p>
    <w:p w14:paraId="015C0195" w14:textId="77777777" w:rsidR="005C68F5" w:rsidRPr="00CF3073" w:rsidRDefault="005C68F5" w:rsidP="005C68F5">
      <w:pPr>
        <w:spacing w:before="0"/>
        <w:ind w:left="567" w:firstLine="0"/>
        <w:jc w:val="left"/>
      </w:pPr>
      <w:r w:rsidRPr="00CF3073">
        <w:t xml:space="preserve">The intervener is </w:t>
      </w:r>
      <w:r w:rsidRPr="00CF3073">
        <w:rPr>
          <w:color w:val="FF0000"/>
        </w:rPr>
        <w:t>[</w:t>
      </w:r>
      <w:r w:rsidRPr="00CF3073">
        <w:rPr>
          <w:i/>
          <w:color w:val="FF0000"/>
        </w:rPr>
        <w:t>name</w:t>
      </w:r>
      <w:r w:rsidRPr="00CF3073">
        <w:rPr>
          <w:color w:val="FF0000"/>
        </w:rPr>
        <w:t>]</w:t>
      </w:r>
      <w:r w:rsidRPr="00CF3073">
        <w:t xml:space="preserve">, the </w:t>
      </w:r>
      <w:r w:rsidRPr="00CF3073">
        <w:rPr>
          <w:color w:val="FF0000"/>
        </w:rPr>
        <w:t>[</w:t>
      </w:r>
      <w:r w:rsidRPr="00CF3073">
        <w:rPr>
          <w:i/>
          <w:color w:val="FF0000"/>
        </w:rPr>
        <w:t>relationship to child</w:t>
      </w:r>
      <w:r w:rsidRPr="00CF3073">
        <w:rPr>
          <w:color w:val="FF0000"/>
        </w:rPr>
        <w:t>], [in person]</w:t>
      </w:r>
      <w:r w:rsidRPr="00CF3073">
        <w:t xml:space="preserve">, represented by </w:t>
      </w:r>
      <w:r w:rsidRPr="00CF3073">
        <w:rPr>
          <w:color w:val="FF0000"/>
        </w:rPr>
        <w:t>[</w:t>
      </w:r>
      <w:r w:rsidRPr="00CF3073">
        <w:rPr>
          <w:i/>
          <w:color w:val="FF0000"/>
        </w:rPr>
        <w:t>barrister/solicitor name</w:t>
      </w:r>
      <w:r w:rsidRPr="00CF3073">
        <w:rPr>
          <w:color w:val="FF0000"/>
        </w:rPr>
        <w:t xml:space="preserve">] </w:t>
      </w:r>
    </w:p>
    <w:p w14:paraId="41B56D26" w14:textId="77777777" w:rsidR="005C68F5" w:rsidRPr="00CF3073" w:rsidRDefault="005C68F5" w:rsidP="005C68F5">
      <w:pPr>
        <w:spacing w:before="0"/>
        <w:jc w:val="left"/>
      </w:pPr>
    </w:p>
    <w:p w14:paraId="6829113C" w14:textId="77777777" w:rsidR="005C68F5" w:rsidRPr="00CF3073" w:rsidRDefault="005C68F5" w:rsidP="005C68F5">
      <w:pPr>
        <w:spacing w:before="0"/>
        <w:jc w:val="left"/>
      </w:pPr>
    </w:p>
    <w:p w14:paraId="1BFA2538" w14:textId="77777777" w:rsidR="00791E37" w:rsidRDefault="00791E37" w:rsidP="005C68F5">
      <w:pPr>
        <w:spacing w:before="0"/>
        <w:jc w:val="left"/>
        <w:rPr>
          <w:b/>
          <w:bCs/>
          <w:u w:val="single"/>
        </w:rPr>
      </w:pPr>
    </w:p>
    <w:p w14:paraId="53EC06F8" w14:textId="77777777" w:rsidR="00791E37" w:rsidRDefault="00791E37" w:rsidP="005C68F5">
      <w:pPr>
        <w:spacing w:before="0"/>
        <w:jc w:val="left"/>
        <w:rPr>
          <w:b/>
          <w:bCs/>
          <w:u w:val="single"/>
        </w:rPr>
      </w:pPr>
    </w:p>
    <w:p w14:paraId="0A872C94" w14:textId="66728F30" w:rsidR="005C68F5" w:rsidRPr="00CF3073" w:rsidRDefault="005C68F5" w:rsidP="005C68F5">
      <w:pPr>
        <w:spacing w:before="0"/>
        <w:jc w:val="left"/>
        <w:rPr>
          <w:b/>
          <w:bCs/>
          <w:u w:val="single"/>
        </w:rPr>
      </w:pPr>
      <w:r w:rsidRPr="00CF3073">
        <w:rPr>
          <w:b/>
          <w:bCs/>
          <w:u w:val="single"/>
        </w:rPr>
        <w:lastRenderedPageBreak/>
        <w:t>Important Notices</w:t>
      </w:r>
    </w:p>
    <w:p w14:paraId="7EC5CDF4" w14:textId="77777777" w:rsidR="005C68F5" w:rsidRPr="00CF3073" w:rsidRDefault="005C68F5" w:rsidP="005C68F5">
      <w:pPr>
        <w:spacing w:before="0"/>
        <w:jc w:val="left"/>
      </w:pPr>
    </w:p>
    <w:p w14:paraId="057AFF95" w14:textId="77777777" w:rsidR="005C68F5" w:rsidRPr="00CF3073" w:rsidRDefault="005C68F5" w:rsidP="005C68F5">
      <w:pPr>
        <w:spacing w:before="0"/>
        <w:ind w:left="0" w:firstLine="0"/>
        <w:jc w:val="left"/>
        <w:rPr>
          <w:b/>
          <w:u w:val="single"/>
        </w:rPr>
      </w:pPr>
      <w:r w:rsidRPr="00CF3073">
        <w:rPr>
          <w:b/>
          <w:u w:val="single"/>
        </w:rPr>
        <w:t>Confidentiality warning</w:t>
      </w:r>
    </w:p>
    <w:p w14:paraId="5AABA702" w14:textId="77777777" w:rsidR="005C68F5" w:rsidRPr="00CF3073" w:rsidRDefault="005C68F5" w:rsidP="005C68F5">
      <w:pPr>
        <w:spacing w:before="0"/>
        <w:ind w:left="0" w:firstLine="0"/>
        <w:jc w:val="left"/>
        <w:rPr>
          <w:b/>
        </w:rPr>
      </w:pPr>
      <w:r w:rsidRPr="00CF3073">
        <w:rPr>
          <w:b/>
        </w:rPr>
        <w:t>The names of the family and the child</w:t>
      </w:r>
      <w:r w:rsidRPr="00CF3073">
        <w:rPr>
          <w:b/>
          <w:color w:val="FF0000"/>
        </w:rPr>
        <w:t>[ren]</w:t>
      </w:r>
      <w:r w:rsidRPr="00CF3073">
        <w:rPr>
          <w:b/>
        </w:rPr>
        <w:t xml:space="preserve"> are not to be disclosed in public without the court’s permission.</w:t>
      </w:r>
    </w:p>
    <w:p w14:paraId="0632D431" w14:textId="77777777" w:rsidR="005C68F5" w:rsidRPr="00CF3073" w:rsidRDefault="005C68F5" w:rsidP="005C68F5">
      <w:pPr>
        <w:spacing w:before="0"/>
        <w:ind w:left="0" w:firstLine="0"/>
        <w:jc w:val="left"/>
        <w:rPr>
          <w:b/>
          <w:u w:val="single"/>
        </w:rPr>
      </w:pPr>
    </w:p>
    <w:p w14:paraId="670314D2" w14:textId="77777777" w:rsidR="005C68F5" w:rsidRPr="00CF3073" w:rsidRDefault="005C68F5" w:rsidP="005C68F5">
      <w:pPr>
        <w:spacing w:before="0"/>
        <w:ind w:left="0" w:firstLine="0"/>
        <w:jc w:val="left"/>
        <w:rPr>
          <w:b/>
          <w:u w:val="single"/>
        </w:rPr>
      </w:pPr>
      <w:r w:rsidRPr="00CF3073">
        <w:rPr>
          <w:b/>
          <w:u w:val="single"/>
        </w:rPr>
        <w:t>Compliance warnings</w:t>
      </w:r>
    </w:p>
    <w:p w14:paraId="7C429EE4" w14:textId="77777777" w:rsidR="005C68F5" w:rsidRPr="00CF3073" w:rsidRDefault="005C68F5" w:rsidP="005C68F5">
      <w:pPr>
        <w:spacing w:before="0"/>
        <w:ind w:left="0" w:firstLine="0"/>
        <w:jc w:val="left"/>
        <w:rPr>
          <w:b/>
        </w:rPr>
      </w:pPr>
      <w:r w:rsidRPr="00CF3073">
        <w:rPr>
          <w:b/>
        </w:rPr>
        <w:t>All parties must immediately inform the allocated judge as soon as they become aware that any direction given by the court cannot be complied with and to seek in advance an extension of time to comply.</w:t>
      </w:r>
    </w:p>
    <w:p w14:paraId="22D69288" w14:textId="77777777" w:rsidR="005C68F5" w:rsidRPr="00CF3073" w:rsidRDefault="005C68F5" w:rsidP="005C68F5">
      <w:pPr>
        <w:spacing w:before="0"/>
        <w:ind w:left="0" w:firstLine="0"/>
        <w:jc w:val="left"/>
        <w:rPr>
          <w:b/>
        </w:rPr>
      </w:pPr>
      <w:proofErr w:type="gramStart"/>
      <w:r w:rsidRPr="00CF3073">
        <w:rPr>
          <w:b/>
        </w:rPr>
        <w:t>In the event that</w:t>
      </w:r>
      <w:proofErr w:type="gramEnd"/>
      <w:r w:rsidRPr="00CF3073">
        <w:rPr>
          <w:b/>
        </w:rPr>
        <w:t xml:space="preserve"> a party fails to comply with directions and/or fails to attend any hearing without good reason the court may make final orders including care orders and placement orders at that hearing.</w:t>
      </w:r>
    </w:p>
    <w:p w14:paraId="1CC02F12" w14:textId="77777777" w:rsidR="005C68F5" w:rsidRPr="00CF3073" w:rsidRDefault="005C68F5" w:rsidP="005C68F5">
      <w:pPr>
        <w:spacing w:before="0"/>
        <w:jc w:val="left"/>
        <w:rPr>
          <w:b/>
        </w:rPr>
      </w:pPr>
    </w:p>
    <w:p w14:paraId="13DA79D8" w14:textId="77777777" w:rsidR="005C68F5" w:rsidRPr="00CF3073" w:rsidRDefault="005C68F5" w:rsidP="005C68F5">
      <w:pPr>
        <w:spacing w:before="0"/>
        <w:jc w:val="left"/>
        <w:rPr>
          <w:b/>
        </w:rPr>
      </w:pPr>
    </w:p>
    <w:p w14:paraId="3F80FEB4" w14:textId="77777777" w:rsidR="005C68F5" w:rsidRPr="00CF3073" w:rsidRDefault="005C68F5" w:rsidP="005C68F5">
      <w:pPr>
        <w:spacing w:before="0"/>
        <w:jc w:val="left"/>
        <w:rPr>
          <w:b/>
        </w:rPr>
      </w:pPr>
      <w:r w:rsidRPr="00CF3073">
        <w:rPr>
          <w:b/>
        </w:rPr>
        <w:t>THE COURT ORDERS</w:t>
      </w:r>
    </w:p>
    <w:p w14:paraId="52B811D0" w14:textId="77777777" w:rsidR="005C68F5" w:rsidRPr="00CF3073" w:rsidRDefault="005C68F5" w:rsidP="005C68F5">
      <w:pPr>
        <w:spacing w:before="0"/>
        <w:jc w:val="left"/>
        <w:rPr>
          <w:b/>
        </w:rPr>
      </w:pPr>
    </w:p>
    <w:p w14:paraId="07CAF807" w14:textId="77777777" w:rsidR="005C68F5" w:rsidRPr="00CF3073" w:rsidRDefault="005C68F5" w:rsidP="005C68F5">
      <w:pPr>
        <w:spacing w:before="0"/>
        <w:jc w:val="left"/>
        <w:rPr>
          <w:b/>
        </w:rPr>
      </w:pPr>
      <w:r w:rsidRPr="00CF3073">
        <w:rPr>
          <w:b/>
        </w:rPr>
        <w:t>Next hearing(s)</w:t>
      </w:r>
    </w:p>
    <w:p w14:paraId="1099CDD5" w14:textId="23D5234C" w:rsidR="005C68F5" w:rsidRPr="00CF3073" w:rsidRDefault="005C68F5" w:rsidP="005C68F5">
      <w:pPr>
        <w:pStyle w:val="ListParagraph"/>
        <w:numPr>
          <w:ilvl w:val="0"/>
          <w:numId w:val="1"/>
        </w:numPr>
        <w:rPr>
          <w:rFonts w:ascii="Times New Roman" w:hAnsi="Times New Roman"/>
          <w:sz w:val="24"/>
          <w:szCs w:val="24"/>
        </w:rPr>
      </w:pPr>
      <w:r w:rsidRPr="00CF3073">
        <w:rPr>
          <w:rFonts w:ascii="Times New Roman" w:hAnsi="Times New Roman"/>
          <w:sz w:val="24"/>
          <w:szCs w:val="24"/>
        </w:rPr>
        <w:t xml:space="preserve">There will be </w:t>
      </w:r>
      <w:r w:rsidRPr="00CF3073">
        <w:rPr>
          <w:rFonts w:ascii="Times New Roman" w:hAnsi="Times New Roman"/>
          <w:color w:val="FF0000"/>
          <w:sz w:val="24"/>
          <w:szCs w:val="24"/>
        </w:rPr>
        <w:t>[a further case management hearing]</w:t>
      </w:r>
      <w:r w:rsidR="007A105E">
        <w:rPr>
          <w:rFonts w:ascii="Times New Roman" w:hAnsi="Times New Roman"/>
          <w:color w:val="FF0000"/>
          <w:sz w:val="24"/>
          <w:szCs w:val="24"/>
        </w:rPr>
        <w:t xml:space="preserve"> /</w:t>
      </w:r>
      <w:r w:rsidRPr="00CF3073">
        <w:rPr>
          <w:rFonts w:ascii="Times New Roman" w:hAnsi="Times New Roman"/>
          <w:color w:val="FF0000"/>
          <w:sz w:val="24"/>
          <w:szCs w:val="24"/>
        </w:rPr>
        <w:t xml:space="preserve"> [a fact-finding hearing]</w:t>
      </w:r>
      <w:r w:rsidR="007A105E">
        <w:rPr>
          <w:rFonts w:ascii="Times New Roman" w:hAnsi="Times New Roman"/>
          <w:color w:val="FF0000"/>
          <w:sz w:val="24"/>
          <w:szCs w:val="24"/>
        </w:rPr>
        <w:t xml:space="preserve"> /</w:t>
      </w:r>
      <w:r w:rsidRPr="00CF3073">
        <w:rPr>
          <w:rFonts w:ascii="Times New Roman" w:hAnsi="Times New Roman"/>
          <w:color w:val="FF0000"/>
          <w:sz w:val="24"/>
          <w:szCs w:val="24"/>
        </w:rPr>
        <w:t xml:space="preserve"> [an issues resolution hearing] </w:t>
      </w:r>
      <w:r w:rsidR="007A105E">
        <w:rPr>
          <w:rFonts w:ascii="Times New Roman" w:hAnsi="Times New Roman"/>
          <w:color w:val="FF0000"/>
          <w:sz w:val="24"/>
          <w:szCs w:val="24"/>
        </w:rPr>
        <w:t xml:space="preserve">/ </w:t>
      </w:r>
      <w:r w:rsidRPr="00CF3073">
        <w:rPr>
          <w:rFonts w:ascii="Times New Roman" w:hAnsi="Times New Roman"/>
          <w:color w:val="FF0000"/>
          <w:sz w:val="24"/>
          <w:szCs w:val="24"/>
        </w:rPr>
        <w:t xml:space="preserve">[a final hearing] </w:t>
      </w:r>
      <w:r w:rsidRPr="00CF3073">
        <w:rPr>
          <w:rFonts w:ascii="Times New Roman" w:hAnsi="Times New Roman"/>
          <w:sz w:val="24"/>
          <w:szCs w:val="24"/>
        </w:rPr>
        <w:t xml:space="preserve">at </w:t>
      </w:r>
      <w:r w:rsidRPr="00CF3073">
        <w:rPr>
          <w:rFonts w:ascii="Times New Roman" w:hAnsi="Times New Roman"/>
          <w:color w:val="FF0000"/>
          <w:sz w:val="24"/>
          <w:szCs w:val="24"/>
        </w:rPr>
        <w:t>[</w:t>
      </w:r>
      <w:r w:rsidRPr="00CF3073">
        <w:rPr>
          <w:rFonts w:ascii="Times New Roman" w:hAnsi="Times New Roman"/>
          <w:i/>
          <w:color w:val="FF0000"/>
          <w:sz w:val="24"/>
          <w:szCs w:val="24"/>
        </w:rPr>
        <w:t>court</w:t>
      </w:r>
      <w:r w:rsidRPr="00CF3073">
        <w:rPr>
          <w:rFonts w:ascii="Times New Roman" w:hAnsi="Times New Roman"/>
          <w:color w:val="FF0000"/>
          <w:sz w:val="24"/>
          <w:szCs w:val="24"/>
        </w:rPr>
        <w:t>]</w:t>
      </w:r>
      <w:r w:rsidRPr="00CF3073">
        <w:rPr>
          <w:rFonts w:ascii="Times New Roman" w:hAnsi="Times New Roman"/>
          <w:sz w:val="24"/>
          <w:szCs w:val="24"/>
        </w:rPr>
        <w:t xml:space="preserve"> at </w:t>
      </w:r>
      <w:r w:rsidRPr="00CF3073">
        <w:rPr>
          <w:rFonts w:ascii="Times New Roman" w:hAnsi="Times New Roman"/>
          <w:color w:val="FF0000"/>
          <w:sz w:val="24"/>
          <w:szCs w:val="24"/>
        </w:rPr>
        <w:t>[</w:t>
      </w:r>
      <w:r w:rsidRPr="00CF3073">
        <w:rPr>
          <w:rFonts w:ascii="Times New Roman" w:hAnsi="Times New Roman"/>
          <w:i/>
          <w:color w:val="FF0000"/>
          <w:sz w:val="24"/>
          <w:szCs w:val="24"/>
        </w:rPr>
        <w:t>time</w:t>
      </w:r>
      <w:r w:rsidRPr="00CF3073">
        <w:rPr>
          <w:rFonts w:ascii="Times New Roman" w:hAnsi="Times New Roman"/>
          <w:color w:val="FF0000"/>
          <w:sz w:val="24"/>
          <w:szCs w:val="24"/>
        </w:rPr>
        <w:t>]</w:t>
      </w:r>
      <w:r w:rsidRPr="00CF3073">
        <w:rPr>
          <w:rFonts w:ascii="Times New Roman" w:hAnsi="Times New Roman"/>
          <w:sz w:val="24"/>
          <w:szCs w:val="24"/>
        </w:rPr>
        <w:t xml:space="preserve"> on </w:t>
      </w:r>
      <w:r w:rsidRPr="00CF3073">
        <w:rPr>
          <w:rFonts w:ascii="Times New Roman" w:hAnsi="Times New Roman"/>
          <w:color w:val="FF0000"/>
          <w:sz w:val="24"/>
          <w:szCs w:val="24"/>
        </w:rPr>
        <w:t>[</w:t>
      </w:r>
      <w:r w:rsidRPr="00CF3073">
        <w:rPr>
          <w:rFonts w:ascii="Times New Roman" w:hAnsi="Times New Roman"/>
          <w:i/>
          <w:color w:val="FF0000"/>
          <w:sz w:val="24"/>
          <w:szCs w:val="24"/>
        </w:rPr>
        <w:t>date</w:t>
      </w:r>
      <w:r w:rsidRPr="00CF3073">
        <w:rPr>
          <w:rFonts w:ascii="Times New Roman" w:hAnsi="Times New Roman"/>
          <w:color w:val="FF0000"/>
          <w:sz w:val="24"/>
          <w:szCs w:val="24"/>
        </w:rPr>
        <w:t>]</w:t>
      </w:r>
      <w:r w:rsidRPr="00CF3073">
        <w:rPr>
          <w:rFonts w:ascii="Times New Roman" w:hAnsi="Times New Roman"/>
          <w:sz w:val="24"/>
          <w:szCs w:val="24"/>
        </w:rPr>
        <w:t xml:space="preserve"> allowing </w:t>
      </w:r>
      <w:r w:rsidRPr="00CF3073">
        <w:rPr>
          <w:rFonts w:ascii="Times New Roman" w:hAnsi="Times New Roman"/>
          <w:color w:val="FF0000"/>
          <w:sz w:val="24"/>
          <w:szCs w:val="24"/>
        </w:rPr>
        <w:t>[</w:t>
      </w:r>
      <w:r w:rsidRPr="00CF3073">
        <w:rPr>
          <w:rFonts w:ascii="Times New Roman" w:hAnsi="Times New Roman"/>
          <w:i/>
          <w:color w:val="FF0000"/>
          <w:sz w:val="24"/>
          <w:szCs w:val="24"/>
        </w:rPr>
        <w:t>time estimate</w:t>
      </w:r>
      <w:r w:rsidRPr="00CF3073">
        <w:rPr>
          <w:rFonts w:ascii="Times New Roman" w:hAnsi="Times New Roman"/>
          <w:color w:val="FF0000"/>
          <w:sz w:val="24"/>
          <w:szCs w:val="24"/>
        </w:rPr>
        <w:t>]</w:t>
      </w:r>
      <w:r w:rsidRPr="00CF3073">
        <w:rPr>
          <w:rFonts w:ascii="Times New Roman" w:hAnsi="Times New Roman"/>
          <w:sz w:val="24"/>
          <w:szCs w:val="24"/>
        </w:rPr>
        <w:t>.</w:t>
      </w:r>
    </w:p>
    <w:p w14:paraId="777A1B13" w14:textId="77777777" w:rsidR="005C68F5" w:rsidRPr="00CF3073" w:rsidRDefault="005C68F5" w:rsidP="005C68F5">
      <w:pPr>
        <w:spacing w:before="0"/>
        <w:jc w:val="left"/>
        <w:rPr>
          <w:b/>
        </w:rPr>
      </w:pPr>
    </w:p>
    <w:p w14:paraId="226D98AC" w14:textId="77777777" w:rsidR="005C68F5" w:rsidRPr="00CF3073" w:rsidRDefault="005C68F5" w:rsidP="005C68F5">
      <w:pPr>
        <w:spacing w:before="0"/>
        <w:jc w:val="left"/>
        <w:rPr>
          <w:b/>
        </w:rPr>
      </w:pPr>
      <w:r w:rsidRPr="00CF3073">
        <w:rPr>
          <w:b/>
        </w:rPr>
        <w:t>Orders</w:t>
      </w:r>
    </w:p>
    <w:p w14:paraId="6186C032" w14:textId="77777777" w:rsidR="005C68F5" w:rsidRPr="00CF3073" w:rsidRDefault="005C68F5" w:rsidP="005C68F5">
      <w:pPr>
        <w:pStyle w:val="ListParagraph"/>
        <w:numPr>
          <w:ilvl w:val="0"/>
          <w:numId w:val="1"/>
        </w:numPr>
        <w:rPr>
          <w:rFonts w:ascii="Times New Roman" w:hAnsi="Times New Roman"/>
          <w:b/>
          <w:bCs/>
          <w:color w:val="538135" w:themeColor="accent6" w:themeShade="BF"/>
          <w:sz w:val="20"/>
          <w:szCs w:val="20"/>
        </w:rPr>
      </w:pPr>
      <w:r w:rsidRPr="00CF3073">
        <w:rPr>
          <w:rFonts w:ascii="Times New Roman" w:hAnsi="Times New Roman"/>
          <w:color w:val="538135" w:themeColor="accent6" w:themeShade="BF"/>
          <w:sz w:val="20"/>
          <w:szCs w:val="20"/>
        </w:rPr>
        <w:t>[</w:t>
      </w:r>
      <w:r w:rsidRPr="00B140EC">
        <w:rPr>
          <w:rFonts w:ascii="Times New Roman Bold" w:hAnsi="Times New Roman Bold"/>
          <w:bCs/>
          <w:smallCaps/>
          <w:color w:val="00B050"/>
          <w:sz w:val="24"/>
          <w:szCs w:val="24"/>
        </w:rPr>
        <w:t>insert any orders made at this hearing]</w:t>
      </w:r>
    </w:p>
    <w:p w14:paraId="09882379" w14:textId="77777777" w:rsidR="005C68F5" w:rsidRPr="00CF3073" w:rsidRDefault="005C68F5" w:rsidP="005C68F5">
      <w:pPr>
        <w:pStyle w:val="ListParagraph"/>
        <w:ind w:left="567"/>
        <w:rPr>
          <w:rFonts w:ascii="Times New Roman" w:hAnsi="Times New Roman"/>
          <w:b/>
          <w:bCs/>
          <w:sz w:val="24"/>
          <w:szCs w:val="24"/>
        </w:rPr>
      </w:pPr>
    </w:p>
    <w:p w14:paraId="46C57C40" w14:textId="77777777" w:rsidR="005C68F5" w:rsidRPr="00CF3073" w:rsidRDefault="005C68F5" w:rsidP="005C68F5">
      <w:pPr>
        <w:pStyle w:val="ListParagraph"/>
        <w:ind w:left="567"/>
        <w:rPr>
          <w:rFonts w:ascii="Times New Roman" w:hAnsi="Times New Roman"/>
          <w:b/>
          <w:bCs/>
          <w:sz w:val="24"/>
          <w:szCs w:val="24"/>
        </w:rPr>
      </w:pPr>
    </w:p>
    <w:p w14:paraId="213C6BEF" w14:textId="77777777" w:rsidR="005C68F5" w:rsidRPr="00CF3073" w:rsidRDefault="005C68F5" w:rsidP="005C68F5">
      <w:pPr>
        <w:ind w:left="0" w:firstLine="0"/>
        <w:jc w:val="center"/>
        <w:rPr>
          <w:b/>
          <w:bCs/>
        </w:rPr>
      </w:pPr>
      <w:r w:rsidRPr="00CF3073">
        <w:rPr>
          <w:b/>
          <w:bCs/>
        </w:rPr>
        <w:t>SCHEDULE</w:t>
      </w:r>
    </w:p>
    <w:p w14:paraId="26056AA5" w14:textId="77777777" w:rsidR="005C68F5" w:rsidRPr="00B140EC" w:rsidRDefault="005C68F5" w:rsidP="005C68F5">
      <w:pPr>
        <w:spacing w:before="0"/>
        <w:ind w:left="0" w:firstLine="0"/>
        <w:jc w:val="left"/>
        <w:rPr>
          <w:rFonts w:ascii="Times New Roman Bold" w:hAnsi="Times New Roman Bold"/>
          <w:bCs/>
          <w:smallCaps/>
          <w:color w:val="00B050"/>
        </w:rPr>
      </w:pPr>
      <w:r w:rsidRPr="00B140EC">
        <w:rPr>
          <w:rFonts w:ascii="Times New Roman Bold" w:hAnsi="Times New Roman Bold"/>
          <w:bCs/>
          <w:smallCaps/>
          <w:color w:val="00B050"/>
        </w:rPr>
        <w:t>[only insert recitals which are relevant to this hearing.</w:t>
      </w:r>
    </w:p>
    <w:p w14:paraId="38D905F9" w14:textId="77777777" w:rsidR="005C68F5" w:rsidRPr="00B140EC" w:rsidRDefault="005C68F5" w:rsidP="005C68F5">
      <w:pPr>
        <w:spacing w:before="0"/>
        <w:ind w:left="0" w:firstLine="0"/>
        <w:jc w:val="left"/>
        <w:rPr>
          <w:rFonts w:ascii="Times New Roman Bold" w:hAnsi="Times New Roman Bold"/>
          <w:bCs/>
          <w:smallCaps/>
          <w:color w:val="00B050"/>
        </w:rPr>
      </w:pPr>
    </w:p>
    <w:p w14:paraId="78C6E69D" w14:textId="77777777" w:rsidR="005C68F5" w:rsidRPr="00B140EC" w:rsidRDefault="005C68F5" w:rsidP="005C68F5">
      <w:pPr>
        <w:spacing w:before="0"/>
        <w:ind w:left="0" w:firstLine="0"/>
        <w:jc w:val="left"/>
        <w:rPr>
          <w:rFonts w:ascii="Times New Roman Bold" w:hAnsi="Times New Roman Bold"/>
          <w:bCs/>
          <w:smallCaps/>
          <w:color w:val="00B050"/>
        </w:rPr>
      </w:pPr>
      <w:r w:rsidRPr="00B140EC">
        <w:rPr>
          <w:rFonts w:ascii="Times New Roman Bold" w:hAnsi="Times New Roman Bold"/>
          <w:bCs/>
          <w:smallCaps/>
          <w:color w:val="00B050"/>
        </w:rPr>
        <w:t>for example:</w:t>
      </w:r>
    </w:p>
    <w:p w14:paraId="018A07FB" w14:textId="77777777" w:rsidR="005C68F5" w:rsidRPr="00B140EC" w:rsidRDefault="005C68F5" w:rsidP="005C68F5">
      <w:pPr>
        <w:spacing w:before="0"/>
        <w:ind w:left="0" w:firstLine="0"/>
        <w:jc w:val="left"/>
        <w:rPr>
          <w:rFonts w:ascii="Times New Roman Bold" w:hAnsi="Times New Roman Bold"/>
          <w:bCs/>
          <w:smallCaps/>
          <w:color w:val="00B050"/>
        </w:rPr>
      </w:pPr>
    </w:p>
    <w:p w14:paraId="2760CDE0" w14:textId="77777777" w:rsidR="005C68F5" w:rsidRPr="00B140EC" w:rsidRDefault="005C68F5" w:rsidP="005C68F5">
      <w:pPr>
        <w:pStyle w:val="ListParagraph"/>
        <w:numPr>
          <w:ilvl w:val="0"/>
          <w:numId w:val="2"/>
        </w:numPr>
        <w:rPr>
          <w:rFonts w:ascii="Times New Roman Bold" w:hAnsi="Times New Roman Bold"/>
          <w:bCs/>
          <w:smallCaps/>
          <w:color w:val="00B050"/>
          <w:sz w:val="24"/>
          <w:szCs w:val="24"/>
        </w:rPr>
      </w:pPr>
      <w:r w:rsidRPr="00B140EC">
        <w:rPr>
          <w:rFonts w:ascii="Times New Roman Bold" w:hAnsi="Times New Roman Bold"/>
          <w:bCs/>
          <w:smallCaps/>
          <w:color w:val="00B050"/>
        </w:rPr>
        <w:t>the agreed basis of an order.</w:t>
      </w:r>
    </w:p>
    <w:p w14:paraId="47C6CBDD" w14:textId="77777777" w:rsidR="005C68F5" w:rsidRPr="00B140EC" w:rsidRDefault="005C68F5" w:rsidP="005C68F5">
      <w:pPr>
        <w:pStyle w:val="ListParagraph"/>
        <w:numPr>
          <w:ilvl w:val="0"/>
          <w:numId w:val="2"/>
        </w:numPr>
        <w:rPr>
          <w:rFonts w:ascii="Times New Roman Bold" w:hAnsi="Times New Roman Bold"/>
          <w:bCs/>
          <w:smallCaps/>
          <w:color w:val="00B050"/>
          <w:sz w:val="24"/>
          <w:szCs w:val="24"/>
        </w:rPr>
      </w:pPr>
      <w:r w:rsidRPr="00B140EC">
        <w:rPr>
          <w:rFonts w:ascii="Times New Roman Bold" w:hAnsi="Times New Roman Bold"/>
          <w:bCs/>
          <w:smallCaps/>
          <w:color w:val="00B050"/>
        </w:rPr>
        <w:t>a concession.</w:t>
      </w:r>
    </w:p>
    <w:p w14:paraId="3087B930" w14:textId="77777777" w:rsidR="005C68F5" w:rsidRPr="00B140EC" w:rsidRDefault="005C68F5" w:rsidP="005C68F5">
      <w:pPr>
        <w:pStyle w:val="ListParagraph"/>
        <w:numPr>
          <w:ilvl w:val="0"/>
          <w:numId w:val="2"/>
        </w:numPr>
        <w:rPr>
          <w:rFonts w:ascii="Times New Roman Bold" w:hAnsi="Times New Roman Bold"/>
          <w:bCs/>
          <w:smallCaps/>
          <w:color w:val="00B050"/>
          <w:sz w:val="24"/>
          <w:szCs w:val="24"/>
        </w:rPr>
      </w:pPr>
      <w:r w:rsidRPr="00B140EC">
        <w:rPr>
          <w:rFonts w:ascii="Times New Roman Bold" w:hAnsi="Times New Roman Bold"/>
          <w:bCs/>
          <w:smallCaps/>
          <w:color w:val="00B050"/>
        </w:rPr>
        <w:t>an issue resolved.</w:t>
      </w:r>
    </w:p>
    <w:p w14:paraId="61D824C7" w14:textId="77777777" w:rsidR="005C68F5" w:rsidRPr="00B140EC" w:rsidRDefault="005C68F5" w:rsidP="005C68F5">
      <w:pPr>
        <w:pStyle w:val="ListParagraph"/>
        <w:numPr>
          <w:ilvl w:val="0"/>
          <w:numId w:val="2"/>
        </w:numPr>
        <w:rPr>
          <w:rFonts w:ascii="Times New Roman Bold" w:hAnsi="Times New Roman Bold"/>
          <w:bCs/>
          <w:smallCaps/>
          <w:color w:val="00B050"/>
          <w:sz w:val="24"/>
          <w:szCs w:val="24"/>
        </w:rPr>
      </w:pPr>
      <w:r w:rsidRPr="00B140EC">
        <w:rPr>
          <w:rFonts w:ascii="Times New Roman Bold" w:hAnsi="Times New Roman Bold"/>
          <w:bCs/>
          <w:smallCaps/>
          <w:color w:val="00B050"/>
        </w:rPr>
        <w:t>an agreement.</w:t>
      </w:r>
    </w:p>
    <w:p w14:paraId="3C07C4EE" w14:textId="77777777" w:rsidR="005C68F5" w:rsidRPr="00B140EC" w:rsidRDefault="005C68F5" w:rsidP="005C68F5">
      <w:pPr>
        <w:pStyle w:val="ListParagraph"/>
        <w:numPr>
          <w:ilvl w:val="0"/>
          <w:numId w:val="2"/>
        </w:numPr>
        <w:rPr>
          <w:rFonts w:ascii="Times New Roman Bold" w:hAnsi="Times New Roman Bold"/>
          <w:bCs/>
          <w:smallCaps/>
          <w:color w:val="00B050"/>
          <w:sz w:val="24"/>
          <w:szCs w:val="24"/>
        </w:rPr>
      </w:pPr>
      <w:r w:rsidRPr="00B140EC">
        <w:rPr>
          <w:rFonts w:ascii="Times New Roman Bold" w:hAnsi="Times New Roman Bold"/>
          <w:bCs/>
          <w:smallCaps/>
          <w:color w:val="00B050"/>
        </w:rPr>
        <w:t>mechanical information, such as how an expert will be paid, by whom and what issues the expert should look at.</w:t>
      </w:r>
    </w:p>
    <w:p w14:paraId="111AA1C0" w14:textId="77777777" w:rsidR="005C68F5" w:rsidRPr="00B140EC" w:rsidRDefault="005C68F5" w:rsidP="005C68F5">
      <w:pPr>
        <w:pStyle w:val="ListParagraph"/>
        <w:numPr>
          <w:ilvl w:val="0"/>
          <w:numId w:val="2"/>
        </w:numPr>
        <w:rPr>
          <w:rFonts w:ascii="Times New Roman Bold" w:hAnsi="Times New Roman Bold"/>
          <w:bCs/>
          <w:smallCaps/>
          <w:color w:val="00B050"/>
          <w:sz w:val="24"/>
          <w:szCs w:val="24"/>
        </w:rPr>
      </w:pPr>
      <w:r w:rsidRPr="00B140EC">
        <w:rPr>
          <w:rFonts w:ascii="Times New Roman Bold" w:hAnsi="Times New Roman Bold"/>
          <w:bCs/>
          <w:smallCaps/>
          <w:color w:val="00B050"/>
        </w:rPr>
        <w:t>the hearing being conducted remotely.</w:t>
      </w:r>
    </w:p>
    <w:p w14:paraId="45BBFA92" w14:textId="77777777" w:rsidR="005C68F5" w:rsidRPr="00B140EC" w:rsidRDefault="005C68F5" w:rsidP="005C68F5">
      <w:pPr>
        <w:pStyle w:val="ListParagraph"/>
        <w:numPr>
          <w:ilvl w:val="0"/>
          <w:numId w:val="2"/>
        </w:numPr>
        <w:rPr>
          <w:rFonts w:ascii="Times New Roman Bold" w:hAnsi="Times New Roman Bold"/>
          <w:bCs/>
          <w:smallCaps/>
          <w:color w:val="00B050"/>
          <w:sz w:val="24"/>
          <w:szCs w:val="24"/>
        </w:rPr>
      </w:pPr>
      <w:r w:rsidRPr="00B140EC">
        <w:rPr>
          <w:rFonts w:ascii="Times New Roman Bold" w:hAnsi="Times New Roman Bold"/>
          <w:bCs/>
          <w:smallCaps/>
          <w:color w:val="00B050"/>
        </w:rPr>
        <w:t>times and other information for the legal aid agency.</w:t>
      </w:r>
    </w:p>
    <w:p w14:paraId="5788993D" w14:textId="77777777" w:rsidR="005C68F5" w:rsidRPr="00B140EC" w:rsidRDefault="005C68F5" w:rsidP="005C68F5">
      <w:pPr>
        <w:spacing w:before="0"/>
        <w:ind w:left="0" w:firstLine="0"/>
        <w:jc w:val="left"/>
        <w:rPr>
          <w:rFonts w:ascii="Times New Roman Bold" w:hAnsi="Times New Roman Bold"/>
          <w:bCs/>
          <w:smallCaps/>
          <w:color w:val="00B050"/>
        </w:rPr>
      </w:pPr>
    </w:p>
    <w:p w14:paraId="2E6BB013" w14:textId="77777777" w:rsidR="005C68F5" w:rsidRPr="00B140EC" w:rsidRDefault="005C68F5" w:rsidP="005C68F5">
      <w:pPr>
        <w:spacing w:before="0"/>
        <w:ind w:left="0" w:firstLine="0"/>
        <w:jc w:val="left"/>
        <w:rPr>
          <w:rFonts w:ascii="Times New Roman Bold" w:hAnsi="Times New Roman Bold"/>
          <w:bCs/>
          <w:smallCaps/>
          <w:color w:val="00B050"/>
        </w:rPr>
      </w:pPr>
      <w:r w:rsidRPr="00B140EC">
        <w:rPr>
          <w:rFonts w:ascii="Times New Roman Bold" w:hAnsi="Times New Roman Bold"/>
          <w:bCs/>
          <w:smallCaps/>
          <w:color w:val="00B050"/>
        </w:rPr>
        <w:t>it should not repeat general information about the proceedings. normally, that will appear only in the first case management order].</w:t>
      </w:r>
    </w:p>
    <w:p w14:paraId="744E867E" w14:textId="77777777" w:rsidR="005C68F5" w:rsidRPr="00CF3073" w:rsidRDefault="005C68F5" w:rsidP="005C68F5">
      <w:pPr>
        <w:tabs>
          <w:tab w:val="left" w:pos="1418"/>
        </w:tabs>
        <w:spacing w:before="0"/>
        <w:ind w:left="0" w:firstLine="0"/>
        <w:jc w:val="left"/>
      </w:pPr>
    </w:p>
    <w:p w14:paraId="038A7575" w14:textId="77777777" w:rsidR="005C68F5" w:rsidRPr="00CF3073" w:rsidRDefault="005C68F5" w:rsidP="005C68F5">
      <w:pPr>
        <w:tabs>
          <w:tab w:val="left" w:pos="1418"/>
        </w:tabs>
        <w:spacing w:before="0"/>
        <w:ind w:left="0" w:firstLine="0"/>
        <w:jc w:val="left"/>
      </w:pPr>
    </w:p>
    <w:p w14:paraId="71C8A959" w14:textId="77777777" w:rsidR="005C68F5" w:rsidRPr="00CF3073" w:rsidRDefault="005C68F5" w:rsidP="005C68F5">
      <w:pPr>
        <w:tabs>
          <w:tab w:val="left" w:pos="1418"/>
        </w:tabs>
        <w:spacing w:before="0"/>
        <w:ind w:left="0" w:firstLine="0"/>
        <w:jc w:val="left"/>
      </w:pPr>
      <w:r w:rsidRPr="00CF3073">
        <w:t xml:space="preserve">Dated </w:t>
      </w:r>
      <w:r w:rsidRPr="00CF3073">
        <w:rPr>
          <w:color w:val="FF0000"/>
        </w:rPr>
        <w:t>[</w:t>
      </w:r>
      <w:r w:rsidRPr="00CF3073">
        <w:rPr>
          <w:i/>
          <w:color w:val="FF0000"/>
        </w:rPr>
        <w:t>date</w:t>
      </w:r>
      <w:r w:rsidRPr="00CF3073">
        <w:rPr>
          <w:color w:val="FF0000"/>
        </w:rPr>
        <w:t>]</w:t>
      </w:r>
    </w:p>
    <w:p w14:paraId="3A159CBD" w14:textId="77777777" w:rsidR="005C68F5" w:rsidRPr="00CF3073" w:rsidRDefault="005C68F5" w:rsidP="005C68F5"/>
    <w:p w14:paraId="00CEB2FE" w14:textId="77777777" w:rsidR="00ED6616" w:rsidRDefault="00ED6616"/>
    <w:sectPr w:rsidR="00ED66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6504" w14:textId="77777777" w:rsidR="00C653F5" w:rsidRDefault="00C653F5" w:rsidP="005C68F5">
      <w:pPr>
        <w:spacing w:before="0"/>
      </w:pPr>
      <w:r>
        <w:separator/>
      </w:r>
    </w:p>
  </w:endnote>
  <w:endnote w:type="continuationSeparator" w:id="0">
    <w:p w14:paraId="0FBA156A" w14:textId="77777777" w:rsidR="00C653F5" w:rsidRDefault="00C653F5" w:rsidP="005C68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2630" w14:textId="79A5C585" w:rsidR="00A35EFF" w:rsidRDefault="00A35EFF">
    <w:pPr>
      <w:pStyle w:val="Footer"/>
      <w:rPr>
        <w:bCs/>
        <w:sz w:val="18"/>
        <w:szCs w:val="18"/>
      </w:rPr>
    </w:pPr>
    <w:r>
      <w:rPr>
        <w:bCs/>
        <w:sz w:val="18"/>
        <w:szCs w:val="18"/>
      </w:rPr>
      <w:t xml:space="preserve">Order 8.4 </w:t>
    </w:r>
    <w:r w:rsidR="00AD0A64" w:rsidRPr="00AD0A64">
      <w:rPr>
        <w:bCs/>
        <w:sz w:val="18"/>
        <w:szCs w:val="18"/>
      </w:rPr>
      <w:t>Short Form Order for any Hearing other than the First Case Management Hearing and the Final Hearing</w:t>
    </w:r>
  </w:p>
  <w:p w14:paraId="1E783B4C" w14:textId="343E76BF" w:rsidR="00A35EFF" w:rsidRPr="009C6BBC" w:rsidRDefault="009C6BBC">
    <w:pPr>
      <w:pStyle w:val="Footer"/>
      <w:rPr>
        <w:sz w:val="18"/>
        <w:szCs w:val="18"/>
      </w:rPr>
    </w:pPr>
    <w:r>
      <w:tab/>
    </w:r>
    <w:r>
      <w:tab/>
    </w:r>
    <w:r w:rsidRPr="009C6BBC">
      <w:rPr>
        <w:sz w:val="18"/>
        <w:szCs w:val="18"/>
      </w:rPr>
      <w:fldChar w:fldCharType="begin"/>
    </w:r>
    <w:r w:rsidRPr="009C6BBC">
      <w:rPr>
        <w:sz w:val="18"/>
        <w:szCs w:val="18"/>
      </w:rPr>
      <w:instrText xml:space="preserve"> PAGE   \* MERGEFORMAT </w:instrText>
    </w:r>
    <w:r w:rsidRPr="009C6BBC">
      <w:rPr>
        <w:sz w:val="18"/>
        <w:szCs w:val="18"/>
      </w:rPr>
      <w:fldChar w:fldCharType="separate"/>
    </w:r>
    <w:r w:rsidRPr="009C6BBC">
      <w:rPr>
        <w:noProof/>
        <w:sz w:val="18"/>
        <w:szCs w:val="18"/>
      </w:rPr>
      <w:t>1</w:t>
    </w:r>
    <w:r w:rsidRPr="009C6BBC">
      <w:rPr>
        <w:noProof/>
        <w:sz w:val="18"/>
        <w:szCs w:val="18"/>
      </w:rPr>
      <w:fldChar w:fldCharType="end"/>
    </w:r>
  </w:p>
  <w:p w14:paraId="5679B101" w14:textId="77777777" w:rsidR="005C68F5" w:rsidRDefault="005C6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2C2A" w14:textId="77777777" w:rsidR="00C653F5" w:rsidRDefault="00C653F5" w:rsidP="005C68F5">
      <w:pPr>
        <w:spacing w:before="0"/>
      </w:pPr>
      <w:r>
        <w:separator/>
      </w:r>
    </w:p>
  </w:footnote>
  <w:footnote w:type="continuationSeparator" w:id="0">
    <w:p w14:paraId="5734FA8E" w14:textId="77777777" w:rsidR="00C653F5" w:rsidRDefault="00C653F5" w:rsidP="005C68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ECA0" w14:textId="60270978" w:rsidR="005C68F5" w:rsidRPr="005C68F5" w:rsidRDefault="005C68F5" w:rsidP="005C68F5">
    <w:pPr>
      <w:tabs>
        <w:tab w:val="left" w:pos="3402"/>
      </w:tabs>
      <w:spacing w:before="0"/>
      <w:ind w:left="0" w:firstLine="0"/>
      <w:jc w:val="center"/>
      <w:rPr>
        <w:bCs/>
        <w:i/>
        <w:iCs/>
        <w:sz w:val="18"/>
        <w:szCs w:val="18"/>
      </w:rPr>
    </w:pPr>
    <w:r w:rsidRPr="005C68F5">
      <w:rPr>
        <w:bCs/>
        <w:i/>
        <w:iCs/>
        <w:sz w:val="18"/>
        <w:szCs w:val="18"/>
      </w:rPr>
      <w:t>Order 8.</w:t>
    </w:r>
    <w:r>
      <w:rPr>
        <w:bCs/>
        <w:i/>
        <w:iCs/>
        <w:sz w:val="18"/>
        <w:szCs w:val="18"/>
      </w:rPr>
      <w:t>4</w:t>
    </w:r>
    <w:r w:rsidRPr="005C68F5">
      <w:rPr>
        <w:bCs/>
        <w:i/>
        <w:iCs/>
        <w:sz w:val="18"/>
        <w:szCs w:val="18"/>
      </w:rPr>
      <w:t xml:space="preserve">   </w:t>
    </w:r>
    <w:r w:rsidR="00AD0A64" w:rsidRPr="00AD0A64">
      <w:rPr>
        <w:bCs/>
        <w:i/>
        <w:iCs/>
        <w:sz w:val="18"/>
        <w:szCs w:val="18"/>
      </w:rPr>
      <w:t>Short Form Order for any Hearing other than the First Case Management Hearing and the Final Hearing</w:t>
    </w:r>
  </w:p>
  <w:p w14:paraId="091216ED" w14:textId="0FB68CF2" w:rsidR="005C68F5" w:rsidRDefault="005C68F5">
    <w:pPr>
      <w:pStyle w:val="Header"/>
    </w:pPr>
  </w:p>
  <w:p w14:paraId="5C4AFFB8" w14:textId="77777777" w:rsidR="005C68F5" w:rsidRDefault="005C6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1602B"/>
    <w:multiLevelType w:val="multilevel"/>
    <w:tmpl w:val="7186888E"/>
    <w:lvl w:ilvl="0">
      <w:start w:val="1"/>
      <w:numFmt w:val="decimal"/>
      <w:lvlText w:val="%1."/>
      <w:lvlJc w:val="left"/>
      <w:pPr>
        <w:tabs>
          <w:tab w:val="num" w:pos="567"/>
        </w:tabs>
        <w:ind w:left="567" w:hanging="567"/>
      </w:pPr>
      <w:rPr>
        <w:rFonts w:hint="default"/>
        <w:b w:val="0"/>
        <w:color w:val="auto"/>
        <w:sz w:val="24"/>
        <w:szCs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71C97052"/>
    <w:multiLevelType w:val="hybridMultilevel"/>
    <w:tmpl w:val="96E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3C2726-2B00-4873-91D1-B15AEB8F0012}"/>
    <w:docVar w:name="dgnword-eventsink" w:val="1898046949136"/>
  </w:docVars>
  <w:rsids>
    <w:rsidRoot w:val="005C68F5"/>
    <w:rsid w:val="00130273"/>
    <w:rsid w:val="001F39F0"/>
    <w:rsid w:val="002A10C2"/>
    <w:rsid w:val="00351CED"/>
    <w:rsid w:val="0035356D"/>
    <w:rsid w:val="00531C8D"/>
    <w:rsid w:val="0058790B"/>
    <w:rsid w:val="005C68F5"/>
    <w:rsid w:val="005F6755"/>
    <w:rsid w:val="00607D37"/>
    <w:rsid w:val="006250E2"/>
    <w:rsid w:val="006C650E"/>
    <w:rsid w:val="00742157"/>
    <w:rsid w:val="00791E37"/>
    <w:rsid w:val="007A105E"/>
    <w:rsid w:val="007C3C8F"/>
    <w:rsid w:val="00861CC4"/>
    <w:rsid w:val="009C6BBC"/>
    <w:rsid w:val="00A35EFF"/>
    <w:rsid w:val="00AD0A64"/>
    <w:rsid w:val="00C33876"/>
    <w:rsid w:val="00C653F5"/>
    <w:rsid w:val="00CA4A5A"/>
    <w:rsid w:val="00D04CEB"/>
    <w:rsid w:val="00E072F9"/>
    <w:rsid w:val="00ED6616"/>
    <w:rsid w:val="00FD1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459EC"/>
  <w15:chartTrackingRefBased/>
  <w15:docId w15:val="{16F9D423-F44C-4413-AE48-910CDC50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F5"/>
    <w:pPr>
      <w:spacing w:before="120" w:after="0" w:line="240" w:lineRule="auto"/>
      <w:ind w:left="720" w:hanging="720"/>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8F5"/>
    <w:pPr>
      <w:spacing w:before="0"/>
      <w:ind w:firstLine="0"/>
      <w:jc w:val="left"/>
    </w:pPr>
    <w:rPr>
      <w:rFonts w:ascii="Calibri" w:hAnsi="Calibri"/>
      <w:sz w:val="22"/>
      <w:szCs w:val="22"/>
    </w:rPr>
  </w:style>
  <w:style w:type="paragraph" w:styleId="Header">
    <w:name w:val="header"/>
    <w:basedOn w:val="Normal"/>
    <w:link w:val="HeaderChar"/>
    <w:uiPriority w:val="99"/>
    <w:unhideWhenUsed/>
    <w:rsid w:val="005C68F5"/>
    <w:pPr>
      <w:tabs>
        <w:tab w:val="center" w:pos="4513"/>
        <w:tab w:val="right" w:pos="9026"/>
      </w:tabs>
      <w:spacing w:before="0"/>
    </w:pPr>
  </w:style>
  <w:style w:type="character" w:customStyle="1" w:styleId="HeaderChar">
    <w:name w:val="Header Char"/>
    <w:basedOn w:val="DefaultParagraphFont"/>
    <w:link w:val="Header"/>
    <w:uiPriority w:val="99"/>
    <w:rsid w:val="005C68F5"/>
    <w:rPr>
      <w:rFonts w:ascii="Times New Roman" w:eastAsia="Calibri" w:hAnsi="Times New Roman" w:cs="Times New Roman"/>
      <w:sz w:val="24"/>
      <w:szCs w:val="24"/>
    </w:rPr>
  </w:style>
  <w:style w:type="paragraph" w:styleId="Footer">
    <w:name w:val="footer"/>
    <w:basedOn w:val="Normal"/>
    <w:link w:val="FooterChar"/>
    <w:uiPriority w:val="99"/>
    <w:unhideWhenUsed/>
    <w:rsid w:val="005C68F5"/>
    <w:pPr>
      <w:tabs>
        <w:tab w:val="center" w:pos="4513"/>
        <w:tab w:val="right" w:pos="9026"/>
      </w:tabs>
      <w:spacing w:before="0"/>
    </w:pPr>
  </w:style>
  <w:style w:type="character" w:customStyle="1" w:styleId="FooterChar">
    <w:name w:val="Footer Char"/>
    <w:basedOn w:val="DefaultParagraphFont"/>
    <w:link w:val="Footer"/>
    <w:uiPriority w:val="99"/>
    <w:rsid w:val="005C68F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a59606b-6f82-449b-b977-cee7d06c22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C2C39695518647A9426CDD96F79FDE" ma:contentTypeVersion="13" ma:contentTypeDescription="Create a new document." ma:contentTypeScope="" ma:versionID="f9babede33063e46b8cea798c4e736e4">
  <xsd:schema xmlns:xsd="http://www.w3.org/2001/XMLSchema" xmlns:xs="http://www.w3.org/2001/XMLSchema" xmlns:p="http://schemas.microsoft.com/office/2006/metadata/properties" xmlns:ns2="9a59606b-6f82-449b-b977-cee7d06c2249" xmlns:ns3="83617252-30de-4e0a-9d57-b755fccbc1d5" targetNamespace="http://schemas.microsoft.com/office/2006/metadata/properties" ma:root="true" ma:fieldsID="3f1f756f721b62b631aafad60e539007" ns2:_="" ns3:_="">
    <xsd:import namespace="9a59606b-6f82-449b-b977-cee7d06c2249"/>
    <xsd:import namespace="83617252-30de-4e0a-9d57-b755fccb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_Flow_SignoffStatus"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9606b-6f82-449b-b977-cee7d06c2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3" nillable="true" ma:displayName="Sign-off status" ma:internalName="_x0024_Resources_x003a_core_x002c_Signoff_Status_x003b_">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17252-30de-4e0a-9d57-b755fccbc1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8C1E30-9FB4-48B7-8B87-DB283520DC60}">
  <ds:schemaRefs>
    <ds:schemaRef ds:uri="http://schemas.microsoft.com/sharepoint/v3/contenttype/forms"/>
  </ds:schemaRefs>
</ds:datastoreItem>
</file>

<file path=customXml/itemProps2.xml><?xml version="1.0" encoding="utf-8"?>
<ds:datastoreItem xmlns:ds="http://schemas.openxmlformats.org/officeDocument/2006/customXml" ds:itemID="{C47DAEF3-7016-449A-BC56-DCAEDF4229BF}">
  <ds:schemaRefs>
    <ds:schemaRef ds:uri="http://schemas.microsoft.com/office/2006/metadata/properties"/>
    <ds:schemaRef ds:uri="http://schemas.microsoft.com/office/infopath/2007/PartnerControls"/>
    <ds:schemaRef ds:uri="9a59606b-6f82-449b-b977-cee7d06c2249"/>
  </ds:schemaRefs>
</ds:datastoreItem>
</file>

<file path=customXml/itemProps3.xml><?xml version="1.0" encoding="utf-8"?>
<ds:datastoreItem xmlns:ds="http://schemas.openxmlformats.org/officeDocument/2006/customXml" ds:itemID="{6C1B36A6-E017-469A-88A6-DC0E4AD05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9606b-6f82-449b-b977-cee7d06c2249"/>
    <ds:schemaRef ds:uri="83617252-30de-4e0a-9d57-b755fccb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Justice Mostyn</dc:creator>
  <cp:keywords/>
  <dc:description/>
  <cp:lastModifiedBy>Sarah Greaves</cp:lastModifiedBy>
  <cp:revision>2</cp:revision>
  <dcterms:created xsi:type="dcterms:W3CDTF">2021-05-05T11:39:00Z</dcterms:created>
  <dcterms:modified xsi:type="dcterms:W3CDTF">2021-05-05T11:39:00Z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0x0101007CC2C39695518647A9426CDD96F79FDE</vt:lpwstr>
  </property>
</Properties>
</file>